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40D" w:rsidRDefault="002E140D" w:rsidP="002E140D">
      <w:pPr>
        <w:shd w:val="clear" w:color="auto" w:fill="FFFFFF"/>
        <w:spacing w:after="0" w:line="36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E140D" w:rsidRPr="002E140D" w:rsidRDefault="002E140D" w:rsidP="002E140D">
      <w:pPr>
        <w:shd w:val="clear" w:color="auto" w:fill="FFFFFF"/>
        <w:spacing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Цейко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Яна Михайловна</w:t>
      </w:r>
    </w:p>
    <w:p w:rsidR="002E140D" w:rsidRDefault="002E140D" w:rsidP="002E140D">
      <w:pPr>
        <w:shd w:val="clear" w:color="auto" w:fill="FFFFFF"/>
        <w:spacing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E140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«</w:t>
      </w:r>
      <w:r w:rsidRPr="002E140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Технология семейного воспитания»</w:t>
      </w:r>
    </w:p>
    <w:p w:rsidR="002E140D" w:rsidRDefault="002E140D" w:rsidP="002E140D">
      <w:pPr>
        <w:shd w:val="clear" w:color="auto" w:fill="FFFFFF"/>
        <w:spacing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E140D" w:rsidRPr="002E140D" w:rsidRDefault="002E140D" w:rsidP="002E140D">
      <w:pPr>
        <w:shd w:val="clear" w:color="auto" w:fill="FFFFFF"/>
        <w:spacing w:after="0" w:line="36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Учитывая, что рассмотрение семьи в качестве субъекта педагогического взаимодействия и специфической социокультурной среды формирования и развития личности предполагает реализацию соответствующих отношений между родителями и детьми, представляется целесообразным рассмотреть технологическую сторону этого процесса. При этом важно учитывать, что решение этой задачи предусматривает раскрытие состава и взаимодействия ее основных компонентов: методов и средств.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воспитания в семье – это пути, с помощью которых осуществляется целенаправленное педагогическое взаимодействие родителей и детей. В связи с этим они имеют соответствующую специфику: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влияние на ребенка осуществляется исключительно индивидуально и основывается на конкретных поступках и приспособлении к его психическим и личностным особенностям;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выбор методов зависит от педагогической культуры родителей: понимания цели воспитания, родительской роли, представлений о ценностях, стиля отношений в семье и др.</w:t>
      </w:r>
    </w:p>
    <w:p w:rsidR="00606A55" w:rsidRPr="009229F4" w:rsidRDefault="002E140D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</w:t>
      </w:r>
      <w:r w:rsidR="00606A55"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этого методы семейного воспитания несут на себе яркий отпечаток личности родителей и неотделимы от них. Считается, 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что,</w:t>
      </w:r>
      <w:r w:rsidR="00606A55"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родителей – сколько и разновидностей методов. Однако, как показывает анализ, в большинстве семей используются </w:t>
      </w:r>
      <w:r w:rsidR="009229F4"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методы семейного воспитания,</w:t>
      </w:r>
      <w:r w:rsidR="00606A55"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которым отнесены: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      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метод убеждения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предусматривающий педагогическое взаимодействие родителей с целью формирования у ребенка внутреннего согласия с предъявляемыми к нему требованиями. В качестве его средств преимущественно используются объяснение, внушение и совет;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      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метод поощрения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предполагает использование системы педагогически целесообразных средств с целью побуждения ребенка к формированию у себя желаемых свойств и качеств личности или привычки поведения (похвала, подарки, перспектива);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        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метод совместной практической деятельности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подразумевает совместное участие родителей и детей в одних и тех же мероприятиях воспитательной направленности (посещение музеев, театров; семейные выезды на природу; благотворительные акции и поступки и д.р.);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        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метод принуждения (наказания)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предполагает применение по отношению к ребенку системы специальных не унижающих его личностного достоинства средств, с целью формирования у него отказа от нежелательных действий, поступков, суждений и др. Как правило, в качестве средств наказания используется лишение ребенка определенного перечня значимых для него удовольствий – просмотра телевизора, прогулки с друзьями, использования компьютера и д.р.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Несомненно, что в семейном воспитании могут </w:t>
      </w:r>
      <w:r w:rsidR="002E140D"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применяться и другие технологии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педагогического взаимодействия с детьми. Это обусловлено спецификой семейного воспитания в каждом конкретном случае. Однако их выбор должен опираться на ряд общих условий: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        знание родителями своих детей и учет их положительных и отрицательных качеств: что читают, чем интересуются, какие поручения выполняют, какие трудности испытывают и др.;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        личный опыт родителей, их авторитет, характер отношений в семье, стремление и способность воспитывать личным примером;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        в случае предпочтения совместной деятельности в системе воспитательного взаимодействия приоритет отдается практическим методам совместной деятельности;</w:t>
      </w:r>
    </w:p>
    <w:p w:rsidR="00606A55" w:rsidRPr="009229F4" w:rsidRDefault="00606A55" w:rsidP="009229F4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        учет уровня педагогической культуры родителей.</w:t>
      </w:r>
    </w:p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единодушны в том, что движущими силами в самовоспитании ребенка являются определенные противоречия. При этом сам механизм самовоспитания в этом возрасте имеет целый ряд особенностей. К их числу можно отнести следующее: воспитанник самостоятельно выбирает цели жизни и идеалы в соответствии с общественными критериями, готовит себя к жизни в обществе, совершенствуется в коллективной деятельности. Однако между указанными факторами могут существовать сложные противоречия: цель жизни может быть в одной, а увлеченность – в другой сфере. В результате между желанием совершенствовать себя и реальным самовоспитанием возникает несоответствие. К тому же аналогичные противоречия не всегда могут быть разрешены усилиями самого ребенка. Зачастую в этом необходима помощь взрослых.</w:t>
      </w:r>
    </w:p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Современная педагогика выработала практические рекомендации. Часть из них сформулированы в работах </w:t>
      </w:r>
      <w:proofErr w:type="spellStart"/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А.И.Кочетова</w:t>
      </w:r>
      <w:proofErr w:type="spellEnd"/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связи с рассматриваемой проблемой автор предлагает исходить из параметров оценки самовоспитания детей, к которым он относит:</w:t>
      </w:r>
    </w:p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</w:t>
      </w:r>
      <w:r w:rsidRPr="009229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направленность самовоспитания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т.е. мотивы ребенка в работе над собой;</w:t>
      </w:r>
    </w:p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</w:t>
      </w:r>
      <w:r w:rsidRPr="009229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содержание самовоспитания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определяющее сферу личностного самосовершенствования – умственное, физическое, эстетическое, религиозное, комплексное и др.;</w:t>
      </w:r>
    </w:p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</w:t>
      </w:r>
      <w:r w:rsid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229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устойчивость самовоспитания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(случайное, эпизодичное, постоянное);</w:t>
      </w:r>
    </w:p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</w:t>
      </w:r>
      <w:r w:rsidRPr="009229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эффективность самовоспитания</w:t>
      </w: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полнота и качество влияния воспитательной работы над собой на формируемые или совершенствуемые </w:t>
      </w:r>
      <w:bookmarkStart w:id="0" w:name="_GoBack"/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и качества личности ребенка.</w:t>
      </w:r>
    </w:p>
    <w:bookmarkEnd w:id="0"/>
    <w:p w:rsidR="00606A55" w:rsidRPr="009229F4" w:rsidRDefault="00606A55" w:rsidP="009229F4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2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рассмотренных теоретических положений педагогических проблем семейного воспитания будет более эффективной, когда эта деятельность будет координироваться с педагогическими усилиями школы и общественных организаций.</w:t>
      </w:r>
    </w:p>
    <w:p w:rsidR="002E140D" w:rsidRPr="009229F4" w:rsidRDefault="002E140D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/>
          <w:sz w:val="28"/>
          <w:szCs w:val="28"/>
        </w:rPr>
        <w:t xml:space="preserve">                                    </w:t>
      </w:r>
      <w:r w:rsidR="00606A55" w:rsidRPr="009229F4">
        <w:rPr>
          <w:color w:val="000000"/>
          <w:sz w:val="28"/>
          <w:szCs w:val="28"/>
        </w:rPr>
        <w:t> </w:t>
      </w:r>
      <w:r w:rsidRPr="009229F4">
        <w:rPr>
          <w:bCs/>
          <w:color w:val="000000" w:themeColor="text1"/>
          <w:sz w:val="28"/>
          <w:szCs w:val="28"/>
        </w:rPr>
        <w:t>ЗАКЛЮЧЕНИЕ.</w:t>
      </w:r>
    </w:p>
    <w:p w:rsidR="002E140D" w:rsidRPr="009229F4" w:rsidRDefault="000509DC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 w:themeColor="text1"/>
          <w:sz w:val="28"/>
          <w:szCs w:val="28"/>
        </w:rPr>
        <w:t>Роль семьи в обществе не</w:t>
      </w:r>
      <w:r w:rsidR="002E140D" w:rsidRPr="009229F4">
        <w:rPr>
          <w:color w:val="000000" w:themeColor="text1"/>
          <w:sz w:val="28"/>
          <w:szCs w:val="28"/>
        </w:rPr>
        <w:t>сравнима по своей силе, ни с какими другими социальными институтами, т. к. именно в семье формируется и развивается личность человека. Семья выступает как ᴨȇрвый воспитательный институт, связь с которым человек ощущает на протяжении всей своей жизни.</w:t>
      </w:r>
    </w:p>
    <w:p w:rsidR="002E140D" w:rsidRPr="009229F4" w:rsidRDefault="002E140D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 w:themeColor="text1"/>
          <w:sz w:val="28"/>
          <w:szCs w:val="28"/>
        </w:rPr>
        <w:t>Именно в семье закладываются основы нравственности человека, формируются нормы поведения, раскрывается внутренний мир ребенка и его индивидуальные качества.</w:t>
      </w:r>
    </w:p>
    <w:p w:rsidR="002E140D" w:rsidRPr="009229F4" w:rsidRDefault="002E140D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 w:themeColor="text1"/>
          <w:sz w:val="28"/>
          <w:szCs w:val="28"/>
        </w:rPr>
        <w:t>Человек приобретает ценность для общества только тогда, когда он становится личностью, и становление ее требует целенаправленного, систематичного воздействия. Именно семья с ее постоянным и естественным характером воздействия призвана формировать черты характера, убеждения, взгляды, мировоззрение ребенка. В связи с этим выделение воспитательной функции семьи как основной имеет общественный смысл.</w:t>
      </w:r>
    </w:p>
    <w:p w:rsidR="002E140D" w:rsidRPr="009229F4" w:rsidRDefault="002E140D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 w:themeColor="text1"/>
          <w:sz w:val="28"/>
          <w:szCs w:val="28"/>
        </w:rPr>
        <w:t xml:space="preserve">К функциям следует отнести: экономическую, хозяйственно-бытовую, рекреативную, или психологическую, репродуктивную, воспитательную функции. Для каждого человека семья выполняет эмоциональную и рекреативную функции, защищающие человека от стрессовых и экстремальных ситуаций. Сущность и содержание экономической функции состоит в ведении не только общего хозяйства, но и в экономической поддержке детей и других членов семьи в ᴨȇриод их нетрудоспособности. Социологи считают репродуктивную функцию семьи главной общественной функцией, в основе которой лежит инстинктивное стремление человека к </w:t>
      </w:r>
      <w:r w:rsidRPr="009229F4">
        <w:rPr>
          <w:color w:val="000000" w:themeColor="text1"/>
          <w:sz w:val="28"/>
          <w:szCs w:val="28"/>
        </w:rPr>
        <w:lastRenderedPageBreak/>
        <w:t>продолжению своего рода. Также семья является ответственной за физическое, интеллектуальное и психическое развитие ребенка.</w:t>
      </w:r>
    </w:p>
    <w:p w:rsidR="002E140D" w:rsidRPr="009229F4" w:rsidRDefault="002E140D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 w:themeColor="text1"/>
          <w:sz w:val="28"/>
          <w:szCs w:val="28"/>
        </w:rPr>
        <w:t>Учитывая все функции, стили, тактики, структуры и психологические механизмы воздействия не нужно забывать, что воспитание детей требует самого серьезного отношения, но в то же время самого простого и искреннего.</w:t>
      </w:r>
    </w:p>
    <w:p w:rsidR="002E140D" w:rsidRPr="009229F4" w:rsidRDefault="002E140D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 w:themeColor="text1"/>
          <w:sz w:val="28"/>
          <w:szCs w:val="28"/>
        </w:rPr>
        <w:t>Цель воспитания - содействовать развитию человека, отличающегося своей мудростью, самостоятельностью, художественной производительностью и любовью. Необходимо помнить, что нельзя ребенка сделать человеком, а можно только этому содействовать и не мешать, чтобы он сам в себе выработал человека.</w:t>
      </w:r>
    </w:p>
    <w:p w:rsidR="002E140D" w:rsidRPr="009229F4" w:rsidRDefault="002E140D" w:rsidP="009229F4">
      <w:pPr>
        <w:pStyle w:val="a3"/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9229F4">
        <w:rPr>
          <w:color w:val="000000" w:themeColor="text1"/>
          <w:sz w:val="28"/>
          <w:szCs w:val="28"/>
        </w:rPr>
        <w:t>Главное и основное правило, которое нужно учитывать при воспитании ребенка - это последовательность в разностороннем развитии личности ребенка и демократичность в отношениях с ним.</w:t>
      </w:r>
    </w:p>
    <w:p w:rsidR="00606A55" w:rsidRPr="009229F4" w:rsidRDefault="00606A55" w:rsidP="009229F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129A1" w:rsidRPr="009229F4" w:rsidRDefault="00C129A1" w:rsidP="009229F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129A1" w:rsidRPr="009229F4" w:rsidSect="00C12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A55"/>
    <w:rsid w:val="000509DC"/>
    <w:rsid w:val="002E140D"/>
    <w:rsid w:val="00606A55"/>
    <w:rsid w:val="009229F4"/>
    <w:rsid w:val="00C1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CBD6DC-7C15-4B61-A3E7-886CF760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0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6A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6A55"/>
  </w:style>
  <w:style w:type="paragraph" w:styleId="a3">
    <w:name w:val="Normal (Web)"/>
    <w:basedOn w:val="a"/>
    <w:uiPriority w:val="99"/>
    <w:semiHidden/>
    <w:unhideWhenUsed/>
    <w:rsid w:val="002E1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Sveta</cp:lastModifiedBy>
  <cp:revision>2</cp:revision>
  <dcterms:created xsi:type="dcterms:W3CDTF">2021-11-17T06:49:00Z</dcterms:created>
  <dcterms:modified xsi:type="dcterms:W3CDTF">2021-11-17T06:49:00Z</dcterms:modified>
</cp:coreProperties>
</file>